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7DA9" w14:textId="77777777" w:rsidR="006E3111" w:rsidRPr="006E3111" w:rsidRDefault="006E3111" w:rsidP="006E3111">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 xml:space="preserve">A: Consejo de redacción de la revista </w:t>
      </w:r>
      <w:r w:rsidRPr="006E3111">
        <w:rPr>
          <w:rFonts w:ascii="Times New Roman" w:eastAsia="Times New Roman" w:hAnsi="Times New Roman" w:cs="Times New Roman"/>
          <w:i/>
          <w:iCs/>
          <w:sz w:val="24"/>
          <w:szCs w:val="24"/>
          <w:lang w:eastAsia="es-ES"/>
        </w:rPr>
        <w:t>Cooperativismo y Desarrollo</w:t>
      </w:r>
      <w:r w:rsidRPr="006E3111">
        <w:rPr>
          <w:rFonts w:ascii="Times New Roman" w:eastAsia="Times New Roman" w:hAnsi="Times New Roman" w:cs="Times New Roman"/>
          <w:sz w:val="24"/>
          <w:szCs w:val="24"/>
          <w:lang w:eastAsia="es-ES"/>
        </w:rPr>
        <w:t>.</w:t>
      </w:r>
    </w:p>
    <w:p w14:paraId="44C49718" w14:textId="4D31962C" w:rsidR="006E3111" w:rsidRPr="006E3111" w:rsidRDefault="006E3111" w:rsidP="006E3111">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Nos permitimos presentar para proceso editorial con fines de publicación el artículo _</w:t>
      </w:r>
      <w:r w:rsidR="0085225A" w:rsidRPr="0085225A">
        <w:rPr>
          <w:rFonts w:ascii="Times New Roman" w:eastAsia="Times New Roman" w:hAnsi="Times New Roman" w:cs="Times New Roman"/>
          <w:sz w:val="24"/>
          <w:szCs w:val="24"/>
          <w:u w:val="single"/>
          <w:lang w:eastAsia="es-ES"/>
        </w:rPr>
        <w:t>Procedimiento para la gestión de la calidad en empresas cooperativas agropecuarias</w:t>
      </w:r>
      <w:r w:rsidRPr="006E3111">
        <w:rPr>
          <w:rFonts w:ascii="Times New Roman" w:eastAsia="Times New Roman" w:hAnsi="Times New Roman" w:cs="Times New Roman"/>
          <w:sz w:val="24"/>
          <w:szCs w:val="24"/>
          <w:lang w:eastAsia="es-ES"/>
        </w:rPr>
        <w:t>____ y declaramos:</w:t>
      </w:r>
    </w:p>
    <w:p w14:paraId="44E55C05" w14:textId="77777777" w:rsidR="006E3111" w:rsidRPr="006E3111" w:rsidRDefault="006E3111" w:rsidP="006E31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Que es inédito.</w:t>
      </w:r>
    </w:p>
    <w:p w14:paraId="2E07FFAA" w14:textId="77777777" w:rsidR="006E3111" w:rsidRPr="006E3111" w:rsidRDefault="006E3111" w:rsidP="006E31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70A4EE86" w14:textId="06CE0EC7" w:rsidR="006E3111" w:rsidRPr="006E3111" w:rsidRDefault="006E3111" w:rsidP="005622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Que este artículo no ha sido publicado previamente, no se encuentra en proceso de revisión en otra revista, ni figura en otro trabajo aceptado para publicación por otra editorial. </w:t>
      </w:r>
    </w:p>
    <w:p w14:paraId="025F87AA" w14:textId="77777777" w:rsidR="006E3111" w:rsidRPr="006E3111" w:rsidRDefault="006E3111" w:rsidP="006E3111">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 </w:t>
      </w:r>
    </w:p>
    <w:p w14:paraId="0900204D" w14:textId="460A639A" w:rsidR="006E3111" w:rsidRPr="006E3111" w:rsidRDefault="006E3111" w:rsidP="0085225A">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 xml:space="preserve">                       </w:t>
      </w:r>
      <w:r w:rsidR="0085225A" w:rsidRPr="00F14E70">
        <w:rPr>
          <w:rFonts w:ascii="Verdana" w:eastAsia="Times New Roman" w:hAnsi="Verdana" w:cs="Times New Roman"/>
          <w:b/>
          <w:sz w:val="20"/>
          <w:szCs w:val="20"/>
          <w:lang w:eastAsia="es-ES"/>
        </w:rPr>
        <w:t>Diana de la Nuez Hernández</w:t>
      </w:r>
      <w:r w:rsidRPr="006E3111">
        <w:rPr>
          <w:rFonts w:ascii="Times New Roman" w:eastAsia="Times New Roman" w:hAnsi="Times New Roman" w:cs="Times New Roman"/>
          <w:sz w:val="24"/>
          <w:szCs w:val="24"/>
          <w:lang w:eastAsia="es-ES"/>
        </w:rPr>
        <w:t xml:space="preserve">                                   </w:t>
      </w:r>
    </w:p>
    <w:p w14:paraId="64E3EAA2" w14:textId="77777777" w:rsidR="006E3111" w:rsidRPr="006E3111" w:rsidRDefault="006E3111" w:rsidP="006E3111">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 </w:t>
      </w:r>
    </w:p>
    <w:p w14:paraId="0F711FED" w14:textId="179BDD4B" w:rsidR="006E3111" w:rsidRPr="006E3111" w:rsidRDefault="006E3111" w:rsidP="0085225A">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 xml:space="preserve">                        </w:t>
      </w:r>
      <w:r w:rsidR="0085225A" w:rsidRPr="00F14E70">
        <w:rPr>
          <w:rFonts w:ascii="Verdana" w:eastAsia="Calibri" w:hAnsi="Verdana" w:cs="Times New Roman"/>
          <w:b/>
          <w:sz w:val="20"/>
          <w:szCs w:val="20"/>
          <w:lang w:val="es-MX"/>
        </w:rPr>
        <w:t>Ariel Castell Catalá</w:t>
      </w:r>
      <w:r w:rsidRPr="006E3111">
        <w:rPr>
          <w:rFonts w:ascii="Times New Roman" w:eastAsia="Times New Roman" w:hAnsi="Times New Roman" w:cs="Times New Roman"/>
          <w:sz w:val="24"/>
          <w:szCs w:val="24"/>
          <w:lang w:eastAsia="es-ES"/>
        </w:rPr>
        <w:t xml:space="preserve">                                  </w:t>
      </w:r>
    </w:p>
    <w:p w14:paraId="01E28A8A" w14:textId="77777777" w:rsidR="006E3111" w:rsidRPr="006E3111" w:rsidRDefault="006E3111" w:rsidP="006E3111">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 </w:t>
      </w:r>
    </w:p>
    <w:p w14:paraId="6AE96F87" w14:textId="77777777" w:rsidR="006E3111" w:rsidRPr="006E3111" w:rsidRDefault="006E3111" w:rsidP="006E3111">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b/>
          <w:bCs/>
          <w:sz w:val="24"/>
          <w:szCs w:val="24"/>
          <w:lang w:eastAsia="es-ES"/>
        </w:rPr>
        <w:t>Autoría</w:t>
      </w:r>
    </w:p>
    <w:p w14:paraId="18686C02" w14:textId="77777777" w:rsidR="006E3111" w:rsidRPr="006E3111" w:rsidRDefault="006E3111" w:rsidP="006E3111">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Todos los autores, para recibir créditos como tal, deben haber contribuido sustancialmente en los siguientes aspectos o categorías dentro de la investigación:</w:t>
      </w:r>
    </w:p>
    <w:p w14:paraId="79044ABC" w14:textId="77777777" w:rsidR="006E3111" w:rsidRPr="006E3111" w:rsidRDefault="006E3111" w:rsidP="006E31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Concepción y diseño del estudio</w:t>
      </w:r>
    </w:p>
    <w:p w14:paraId="34B40F79" w14:textId="77777777" w:rsidR="006E3111" w:rsidRPr="006E3111" w:rsidRDefault="006E3111" w:rsidP="006E31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Recogida, análisis e interpretación de datos</w:t>
      </w:r>
    </w:p>
    <w:p w14:paraId="7AC2747D" w14:textId="77777777" w:rsidR="006E3111" w:rsidRPr="006E3111" w:rsidRDefault="006E3111" w:rsidP="006E31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 xml:space="preserve">Elaboración del borrador (primera versión) </w:t>
      </w:r>
    </w:p>
    <w:p w14:paraId="10FBCFF5" w14:textId="77777777" w:rsidR="006E3111" w:rsidRPr="006E3111" w:rsidRDefault="006E3111" w:rsidP="006E31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Revisión crítica del artículo con aportes importantes a su contenido intelectual</w:t>
      </w:r>
    </w:p>
    <w:p w14:paraId="276596E3" w14:textId="34451910" w:rsidR="006E3111" w:rsidRDefault="006E3111" w:rsidP="006E31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Aprobación de la versión final a ser publicada</w:t>
      </w:r>
    </w:p>
    <w:p w14:paraId="59DF3EEC" w14:textId="5D932FC9" w:rsidR="006E3111" w:rsidRPr="006E3111" w:rsidRDefault="006E3111" w:rsidP="006E31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Otros aspectos de probada relevancia</w:t>
      </w:r>
    </w:p>
    <w:p w14:paraId="7F5A54BC" w14:textId="77777777" w:rsidR="006E3111" w:rsidRPr="006E3111" w:rsidRDefault="006E3111" w:rsidP="006E3111">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47719B12" w14:textId="77777777" w:rsidR="006E3111" w:rsidRPr="006E3111" w:rsidRDefault="006E3111" w:rsidP="006E3111">
      <w:pPr>
        <w:spacing w:before="100" w:beforeAutospacing="1" w:after="100" w:afterAutospacing="1" w:line="240" w:lineRule="auto"/>
        <w:rPr>
          <w:rFonts w:ascii="Times New Roman" w:eastAsia="Times New Roman" w:hAnsi="Times New Roman" w:cs="Times New Roman"/>
          <w:sz w:val="24"/>
          <w:szCs w:val="24"/>
          <w:lang w:eastAsia="es-ES"/>
        </w:rPr>
      </w:pPr>
      <w:r w:rsidRPr="006E3111">
        <w:rPr>
          <w:rFonts w:ascii="Times New Roman" w:eastAsia="Times New Roman" w:hAnsi="Times New Roman" w:cs="Times New Roman"/>
          <w:sz w:val="24"/>
          <w:szCs w:val="24"/>
          <w:lang w:eastAsia="es-ES"/>
        </w:rPr>
        <w:t> </w:t>
      </w:r>
    </w:p>
    <w:p w14:paraId="213AA94E" w14:textId="77777777" w:rsidR="0085225A" w:rsidRPr="00F14E70" w:rsidRDefault="0085225A" w:rsidP="0085225A">
      <w:pPr>
        <w:autoSpaceDE w:val="0"/>
        <w:autoSpaceDN w:val="0"/>
        <w:adjustRightInd w:val="0"/>
        <w:spacing w:after="0" w:line="360" w:lineRule="auto"/>
        <w:jc w:val="both"/>
        <w:rPr>
          <w:rFonts w:ascii="Verdana" w:eastAsia="Calibri" w:hAnsi="Verdana" w:cs="Times New Roman"/>
          <w:b/>
          <w:sz w:val="20"/>
          <w:szCs w:val="20"/>
          <w:u w:val="single"/>
          <w:lang w:eastAsia="es-ES"/>
        </w:rPr>
      </w:pPr>
      <w:r w:rsidRPr="00F14E70">
        <w:rPr>
          <w:rFonts w:ascii="Verdana" w:eastAsia="Calibri" w:hAnsi="Verdana" w:cs="Times New Roman"/>
          <w:b/>
          <w:sz w:val="20"/>
          <w:szCs w:val="20"/>
          <w:u w:val="single"/>
          <w:lang w:eastAsia="es-ES"/>
        </w:rPr>
        <w:t xml:space="preserve">Contribución de autoría: </w:t>
      </w:r>
    </w:p>
    <w:p w14:paraId="627DC98F" w14:textId="77777777" w:rsidR="0085225A" w:rsidRPr="00F14E70" w:rsidRDefault="0085225A" w:rsidP="0085225A">
      <w:pPr>
        <w:autoSpaceDE w:val="0"/>
        <w:autoSpaceDN w:val="0"/>
        <w:adjustRightInd w:val="0"/>
        <w:spacing w:after="0" w:line="360" w:lineRule="auto"/>
        <w:jc w:val="both"/>
        <w:rPr>
          <w:rFonts w:ascii="Verdana" w:eastAsia="Calibri" w:hAnsi="Verdana" w:cs="Times New Roman"/>
          <w:sz w:val="20"/>
          <w:szCs w:val="20"/>
          <w:lang w:eastAsia="es-ES"/>
        </w:rPr>
      </w:pPr>
      <w:r w:rsidRPr="00F14E70">
        <w:rPr>
          <w:rFonts w:ascii="Verdana" w:eastAsia="Calibri" w:hAnsi="Verdana" w:cs="Times New Roman"/>
          <w:b/>
          <w:sz w:val="20"/>
          <w:szCs w:val="20"/>
          <w:lang w:eastAsia="es-ES"/>
        </w:rPr>
        <w:t xml:space="preserve">Concepción y o diseño de la investigación: </w:t>
      </w:r>
      <w:r w:rsidRPr="00F14E70">
        <w:rPr>
          <w:rFonts w:ascii="Verdana" w:eastAsia="Calibri" w:hAnsi="Verdana" w:cs="Times New Roman"/>
          <w:sz w:val="20"/>
          <w:szCs w:val="20"/>
          <w:lang w:eastAsia="es-ES"/>
        </w:rPr>
        <w:t>Diana de la Nuez Hernández</w:t>
      </w:r>
    </w:p>
    <w:p w14:paraId="0EAA63F2" w14:textId="77777777" w:rsidR="0085225A" w:rsidRPr="00F14E70" w:rsidRDefault="0085225A" w:rsidP="0085225A">
      <w:pPr>
        <w:autoSpaceDE w:val="0"/>
        <w:autoSpaceDN w:val="0"/>
        <w:adjustRightInd w:val="0"/>
        <w:spacing w:after="0" w:line="360" w:lineRule="auto"/>
        <w:jc w:val="both"/>
        <w:rPr>
          <w:rFonts w:ascii="Verdana" w:eastAsia="Calibri" w:hAnsi="Verdana" w:cs="Times New Roman"/>
          <w:b/>
          <w:sz w:val="20"/>
          <w:szCs w:val="20"/>
          <w:lang w:eastAsia="es-ES"/>
        </w:rPr>
      </w:pPr>
      <w:r w:rsidRPr="00F14E70">
        <w:rPr>
          <w:rFonts w:ascii="Verdana" w:eastAsia="Calibri" w:hAnsi="Verdana" w:cs="Times New Roman"/>
          <w:b/>
          <w:sz w:val="20"/>
          <w:szCs w:val="20"/>
          <w:lang w:eastAsia="es-ES"/>
        </w:rPr>
        <w:lastRenderedPageBreak/>
        <w:t xml:space="preserve">Adquisición de datos: </w:t>
      </w:r>
      <w:r w:rsidRPr="00F14E70">
        <w:rPr>
          <w:rFonts w:ascii="Verdana" w:eastAsia="Calibri" w:hAnsi="Verdana" w:cs="Times New Roman"/>
          <w:sz w:val="20"/>
          <w:szCs w:val="20"/>
          <w:lang w:eastAsia="es-ES"/>
        </w:rPr>
        <w:t>Ariel Castell Catalá</w:t>
      </w:r>
    </w:p>
    <w:p w14:paraId="39C8EB18" w14:textId="77777777" w:rsidR="0085225A" w:rsidRPr="00F14E70" w:rsidRDefault="0085225A" w:rsidP="0085225A">
      <w:pPr>
        <w:autoSpaceDE w:val="0"/>
        <w:autoSpaceDN w:val="0"/>
        <w:adjustRightInd w:val="0"/>
        <w:spacing w:after="0" w:line="360" w:lineRule="auto"/>
        <w:jc w:val="both"/>
        <w:rPr>
          <w:rFonts w:ascii="Verdana" w:eastAsia="Calibri" w:hAnsi="Verdana" w:cs="Times New Roman"/>
          <w:sz w:val="20"/>
          <w:szCs w:val="20"/>
          <w:lang w:eastAsia="es-ES"/>
        </w:rPr>
      </w:pPr>
      <w:r w:rsidRPr="00F14E70">
        <w:rPr>
          <w:rFonts w:ascii="Verdana" w:eastAsia="Calibri" w:hAnsi="Verdana" w:cs="Times New Roman"/>
          <w:b/>
          <w:sz w:val="20"/>
          <w:szCs w:val="20"/>
          <w:lang w:eastAsia="es-ES"/>
        </w:rPr>
        <w:t xml:space="preserve">Análisis e interpretación de datos: </w:t>
      </w:r>
      <w:r w:rsidRPr="00F14E70">
        <w:rPr>
          <w:rFonts w:ascii="Verdana" w:eastAsia="Calibri" w:hAnsi="Verdana" w:cs="Times New Roman"/>
          <w:sz w:val="20"/>
          <w:szCs w:val="20"/>
          <w:lang w:eastAsia="es-ES"/>
        </w:rPr>
        <w:t>Diana de la Nuez Hernández</w:t>
      </w:r>
    </w:p>
    <w:p w14:paraId="6BEFC9B0" w14:textId="77777777" w:rsidR="0085225A" w:rsidRPr="00F14E70" w:rsidRDefault="0085225A" w:rsidP="0085225A">
      <w:pPr>
        <w:autoSpaceDE w:val="0"/>
        <w:autoSpaceDN w:val="0"/>
        <w:adjustRightInd w:val="0"/>
        <w:spacing w:after="0" w:line="360" w:lineRule="auto"/>
        <w:jc w:val="both"/>
        <w:rPr>
          <w:rFonts w:ascii="Verdana" w:eastAsia="Calibri" w:hAnsi="Verdana" w:cs="Times New Roman"/>
          <w:sz w:val="20"/>
          <w:szCs w:val="20"/>
          <w:lang w:eastAsia="es-ES"/>
        </w:rPr>
      </w:pPr>
      <w:r w:rsidRPr="00F14E70">
        <w:rPr>
          <w:rFonts w:ascii="Verdana" w:eastAsia="Calibri" w:hAnsi="Verdana" w:cs="Times New Roman"/>
          <w:b/>
          <w:sz w:val="20"/>
          <w:szCs w:val="20"/>
          <w:lang w:eastAsia="es-ES"/>
        </w:rPr>
        <w:t>Escritura y o revisión del artículo:</w:t>
      </w:r>
      <w:r w:rsidRPr="00F14E70">
        <w:rPr>
          <w:rFonts w:ascii="Verdana" w:eastAsia="Calibri" w:hAnsi="Verdana" w:cs="Times New Roman"/>
          <w:sz w:val="20"/>
          <w:szCs w:val="20"/>
          <w:lang w:eastAsia="es-ES"/>
        </w:rPr>
        <w:t xml:space="preserve"> Diana de la Nuez Hernández</w:t>
      </w:r>
    </w:p>
    <w:p w14:paraId="69195A33" w14:textId="77777777" w:rsidR="0085225A" w:rsidRPr="00F14E70" w:rsidRDefault="0085225A" w:rsidP="0085225A">
      <w:pPr>
        <w:autoSpaceDE w:val="0"/>
        <w:autoSpaceDN w:val="0"/>
        <w:adjustRightInd w:val="0"/>
        <w:spacing w:after="0" w:line="360" w:lineRule="auto"/>
        <w:jc w:val="both"/>
        <w:rPr>
          <w:rFonts w:ascii="Verdana" w:eastAsia="Calibri" w:hAnsi="Verdana" w:cs="Times New Roman"/>
          <w:sz w:val="20"/>
          <w:szCs w:val="20"/>
          <w:lang w:eastAsia="es-ES"/>
        </w:rPr>
      </w:pPr>
      <w:r w:rsidRPr="00F14E70">
        <w:rPr>
          <w:rFonts w:ascii="Verdana" w:eastAsia="Calibri" w:hAnsi="Verdana" w:cs="Times New Roman"/>
          <w:b/>
          <w:sz w:val="20"/>
          <w:szCs w:val="20"/>
          <w:lang w:eastAsia="es-ES"/>
        </w:rPr>
        <w:t xml:space="preserve">Aprobación final del artículo: </w:t>
      </w:r>
      <w:r w:rsidRPr="00F14E70">
        <w:rPr>
          <w:rFonts w:ascii="Verdana" w:eastAsia="Calibri" w:hAnsi="Verdana" w:cs="Times New Roman"/>
          <w:sz w:val="20"/>
          <w:szCs w:val="20"/>
          <w:lang w:eastAsia="es-ES"/>
        </w:rPr>
        <w:t xml:space="preserve">Sin conflicto de intereses los autores convienen en la declaratoria final de autoría en relación con la investigación presentada y coinciden en extender agradecimientos a la organización objeto de estudio (Unidad Básica de Producción Cooperativa “Julián Alemán”, por su contribución en la obtención de los resultados. </w:t>
      </w:r>
    </w:p>
    <w:p w14:paraId="19B4582E" w14:textId="77777777" w:rsidR="006232C4" w:rsidRDefault="006232C4"/>
    <w:sectPr w:rsidR="006232C4" w:rsidSect="000453D8">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5BEC"/>
    <w:multiLevelType w:val="multilevel"/>
    <w:tmpl w:val="7808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292471"/>
    <w:multiLevelType w:val="multilevel"/>
    <w:tmpl w:val="98A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6436B"/>
    <w:multiLevelType w:val="multilevel"/>
    <w:tmpl w:val="6816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11"/>
    <w:rsid w:val="000453D8"/>
    <w:rsid w:val="006232C4"/>
    <w:rsid w:val="006E3111"/>
    <w:rsid w:val="0085225A"/>
    <w:rsid w:val="009D4643"/>
    <w:rsid w:val="00B50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14FA"/>
  <w15:chartTrackingRefBased/>
  <w15:docId w15:val="{61FD2ABD-A1B6-4DF6-98A5-2892B72E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31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E3111"/>
    <w:rPr>
      <w:i/>
      <w:iCs/>
    </w:rPr>
  </w:style>
  <w:style w:type="character" w:styleId="Textoennegrita">
    <w:name w:val="Strong"/>
    <w:basedOn w:val="Fuentedeprrafopredeter"/>
    <w:uiPriority w:val="22"/>
    <w:qFormat/>
    <w:rsid w:val="006E3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1948</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2023-04-21T17:00:00Z</dcterms:created>
  <dcterms:modified xsi:type="dcterms:W3CDTF">2023-04-21T17:02:00Z</dcterms:modified>
</cp:coreProperties>
</file>