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8C1" w:rsidRPr="004968C1" w:rsidRDefault="00F92DB2" w:rsidP="00F92D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Pinar del Río, 30 de mayo de 2022</w:t>
      </w:r>
    </w:p>
    <w:p w:rsidR="004968C1" w:rsidRPr="004968C1" w:rsidRDefault="004968C1" w:rsidP="00F92DB2">
      <w:p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 xml:space="preserve"> A: Consejo de redacción de la revista </w:t>
      </w:r>
      <w:r w:rsidRPr="004968C1">
        <w:rPr>
          <w:rFonts w:ascii="Times New Roman" w:eastAsia="Times New Roman" w:hAnsi="Times New Roman" w:cs="Times New Roman"/>
          <w:i/>
          <w:iCs/>
          <w:sz w:val="24"/>
          <w:szCs w:val="24"/>
        </w:rPr>
        <w:t>Cooperativismo y Desarrollo</w:t>
      </w:r>
      <w:r w:rsidRPr="004968C1">
        <w:rPr>
          <w:rFonts w:ascii="Times New Roman" w:eastAsia="Times New Roman" w:hAnsi="Times New Roman" w:cs="Times New Roman"/>
          <w:sz w:val="24"/>
          <w:szCs w:val="24"/>
        </w:rPr>
        <w:t>.</w:t>
      </w:r>
    </w:p>
    <w:p w:rsidR="004968C1" w:rsidRPr="00F92DB2" w:rsidRDefault="004968C1" w:rsidP="00F92DB2">
      <w:pPr>
        <w:spacing w:before="100" w:beforeAutospacing="1" w:after="100" w:afterAutospacing="1" w:line="240" w:lineRule="auto"/>
        <w:jc w:val="both"/>
        <w:rPr>
          <w:rFonts w:ascii="Times New Roman" w:eastAsia="Times New Roman" w:hAnsi="Times New Roman" w:cs="Times New Roman"/>
          <w:b/>
          <w:iCs/>
          <w:sz w:val="24"/>
          <w:szCs w:val="24"/>
          <w:lang w:val="fr-CH"/>
        </w:rPr>
      </w:pPr>
      <w:r w:rsidRPr="004968C1">
        <w:rPr>
          <w:rFonts w:ascii="Times New Roman" w:eastAsia="Times New Roman" w:hAnsi="Times New Roman" w:cs="Times New Roman"/>
          <w:sz w:val="24"/>
          <w:szCs w:val="24"/>
        </w:rPr>
        <w:t xml:space="preserve">Nos permitimos presentar para proceso editorial con fines de publicación el artículo </w:t>
      </w:r>
      <w:r w:rsidR="00F92DB2" w:rsidRPr="00F92DB2">
        <w:rPr>
          <w:rFonts w:ascii="Times New Roman" w:eastAsia="Times New Roman" w:hAnsi="Times New Roman" w:cs="Times New Roman"/>
          <w:b/>
          <w:sz w:val="24"/>
          <w:szCs w:val="24"/>
          <w:lang w:val="es-MX"/>
        </w:rPr>
        <w:t xml:space="preserve">Sistema de indicadores para evaluar la gestión de la capacitación para el turismo sostenible </w:t>
      </w:r>
      <w:r w:rsidRPr="004968C1">
        <w:rPr>
          <w:rFonts w:ascii="Times New Roman" w:eastAsia="Times New Roman" w:hAnsi="Times New Roman" w:cs="Times New Roman"/>
          <w:sz w:val="24"/>
          <w:szCs w:val="24"/>
        </w:rPr>
        <w:t xml:space="preserve"> y declaramos:</w:t>
      </w:r>
    </w:p>
    <w:p w:rsidR="004968C1" w:rsidRPr="004968C1" w:rsidRDefault="004968C1" w:rsidP="00F92DB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Que es inédito.</w:t>
      </w:r>
    </w:p>
    <w:p w:rsidR="004968C1" w:rsidRPr="004968C1" w:rsidRDefault="004968C1" w:rsidP="00F92DB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Que cada una de las personas que en el mismo constan como autora o autor ha contribuido directamente al contenido intelectual del trabajo, aprueba los contenidos del manuscrito que se somete a proceso editorial y da su conformidad para que su nombre figure en la autoría del mismo.</w:t>
      </w:r>
    </w:p>
    <w:p w:rsidR="004968C1" w:rsidRPr="004968C1" w:rsidRDefault="004968C1" w:rsidP="00F92DB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Que este artículo no ha sido publicado previamente, no se encuentra en proceso de revisión en otra revista, ni figura en otro trabajo aceptado para publicación por otra editorial.</w:t>
      </w:r>
    </w:p>
    <w:p w:rsidR="004968C1" w:rsidRPr="004968C1" w:rsidRDefault="004968C1" w:rsidP="00F92DB2">
      <w:p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 </w:t>
      </w:r>
      <w:r w:rsidRPr="004968C1">
        <w:rPr>
          <w:rFonts w:ascii="Times New Roman" w:eastAsia="Times New Roman" w:hAnsi="Times New Roman" w:cs="Times New Roman"/>
          <w:b/>
          <w:bCs/>
          <w:sz w:val="24"/>
          <w:szCs w:val="24"/>
        </w:rPr>
        <w:t>Autoría</w:t>
      </w:r>
    </w:p>
    <w:p w:rsidR="004968C1" w:rsidRPr="004968C1" w:rsidRDefault="004968C1" w:rsidP="00F92DB2">
      <w:p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Todos los autores, para recibir créditos como tal, deben haber contribuido sustancialmente en los siguientes aspectos o categorías dentro de la investigación:</w:t>
      </w:r>
    </w:p>
    <w:p w:rsidR="004968C1" w:rsidRPr="004968C1" w:rsidRDefault="004968C1" w:rsidP="00F92DB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Concepción y diseño del estudio</w:t>
      </w:r>
    </w:p>
    <w:p w:rsidR="004968C1" w:rsidRPr="004968C1" w:rsidRDefault="004968C1" w:rsidP="00F92DB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Recogida, análisis e interpretación de datos</w:t>
      </w:r>
    </w:p>
    <w:p w:rsidR="004968C1" w:rsidRPr="004968C1" w:rsidRDefault="004968C1" w:rsidP="00F92DB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 xml:space="preserve">Elaboración del borrador (primera versión) </w:t>
      </w:r>
    </w:p>
    <w:p w:rsidR="004968C1" w:rsidRPr="004968C1" w:rsidRDefault="004968C1" w:rsidP="00F92DB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Revisión crítica del artículo con aportes importantes a su contenido intelectual</w:t>
      </w:r>
    </w:p>
    <w:p w:rsidR="004968C1" w:rsidRPr="004968C1" w:rsidRDefault="004968C1" w:rsidP="00F92DB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Aprobación de la versión final a ser publicada</w:t>
      </w:r>
    </w:p>
    <w:p w:rsidR="004968C1" w:rsidRPr="004968C1" w:rsidRDefault="004968C1" w:rsidP="00F92DB2">
      <w:p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Todos los autores son responsables de la integridad y calidad del artículo enviado y eventualmente publicado. Los autores que no entren dentro de esas categorías pueden ser mencionados en los agradecimientos. Generalmente ni la colecta de datos ni el aporte de fondos pueden considerarse exclusivamente para acreditar autoría.</w:t>
      </w:r>
    </w:p>
    <w:p w:rsidR="004968C1" w:rsidRPr="004968C1" w:rsidRDefault="004968C1" w:rsidP="00F92DB2">
      <w:p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 </w:t>
      </w:r>
      <w:r w:rsidRPr="004968C1">
        <w:rPr>
          <w:rFonts w:ascii="Times New Roman" w:eastAsia="Times New Roman" w:hAnsi="Times New Roman" w:cs="Times New Roman"/>
          <w:b/>
          <w:bCs/>
          <w:sz w:val="24"/>
          <w:szCs w:val="24"/>
        </w:rPr>
        <w:t>Declaración de la contribución de los autores</w:t>
      </w:r>
    </w:p>
    <w:p w:rsidR="004968C1" w:rsidRPr="004968C1" w:rsidRDefault="004968C1" w:rsidP="00F92DB2">
      <w:p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Los autores deben declarar en esta carta, explícitamente, el aporte de cada uno a la investigación.</w:t>
      </w:r>
    </w:p>
    <w:p w:rsidR="004968C1" w:rsidRPr="004968C1" w:rsidRDefault="004968C1" w:rsidP="00F92DB2">
      <w:p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A modo de ejemplo, las contribuciones pueden describirse de la siguiente manera:</w:t>
      </w:r>
    </w:p>
    <w:p w:rsidR="004968C1" w:rsidRPr="004968C1" w:rsidRDefault="00F92DB2" w:rsidP="00F92DB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92DB2">
        <w:rPr>
          <w:rFonts w:ascii="Times New Roman" w:eastAsia="Times New Roman" w:hAnsi="Times New Roman" w:cs="Times New Roman"/>
          <w:b/>
          <w:sz w:val="24"/>
          <w:szCs w:val="24"/>
        </w:rPr>
        <w:t>Tania Vargas Fernández</w:t>
      </w:r>
      <w:r w:rsidR="004968C1" w:rsidRPr="004968C1">
        <w:rPr>
          <w:rFonts w:ascii="Times New Roman" w:eastAsia="Times New Roman" w:hAnsi="Times New Roman" w:cs="Times New Roman"/>
          <w:sz w:val="24"/>
          <w:szCs w:val="24"/>
        </w:rPr>
        <w:t xml:space="preserve"> diseñ</w:t>
      </w:r>
      <w:r>
        <w:rPr>
          <w:rFonts w:ascii="Times New Roman" w:eastAsia="Times New Roman" w:hAnsi="Times New Roman" w:cs="Times New Roman"/>
          <w:sz w:val="24"/>
          <w:szCs w:val="24"/>
        </w:rPr>
        <w:t>ó</w:t>
      </w:r>
      <w:r w:rsidR="004968C1" w:rsidRPr="004968C1">
        <w:rPr>
          <w:rFonts w:ascii="Times New Roman" w:eastAsia="Times New Roman" w:hAnsi="Times New Roman" w:cs="Times New Roman"/>
          <w:sz w:val="24"/>
          <w:szCs w:val="24"/>
        </w:rPr>
        <w:t xml:space="preserve"> el estudio, analiz</w:t>
      </w:r>
      <w:r>
        <w:rPr>
          <w:rFonts w:ascii="Times New Roman" w:eastAsia="Times New Roman" w:hAnsi="Times New Roman" w:cs="Times New Roman"/>
          <w:sz w:val="24"/>
          <w:szCs w:val="24"/>
        </w:rPr>
        <w:t>ó</w:t>
      </w:r>
      <w:r w:rsidR="004968C1" w:rsidRPr="004968C1">
        <w:rPr>
          <w:rFonts w:ascii="Times New Roman" w:eastAsia="Times New Roman" w:hAnsi="Times New Roman" w:cs="Times New Roman"/>
          <w:sz w:val="24"/>
          <w:szCs w:val="24"/>
        </w:rPr>
        <w:t xml:space="preserve"> los datos y elabor</w:t>
      </w:r>
      <w:r>
        <w:rPr>
          <w:rFonts w:ascii="Times New Roman" w:eastAsia="Times New Roman" w:hAnsi="Times New Roman" w:cs="Times New Roman"/>
          <w:sz w:val="24"/>
          <w:szCs w:val="24"/>
        </w:rPr>
        <w:t>ó</w:t>
      </w:r>
      <w:r w:rsidR="004968C1" w:rsidRPr="004968C1">
        <w:rPr>
          <w:rFonts w:ascii="Times New Roman" w:eastAsia="Times New Roman" w:hAnsi="Times New Roman" w:cs="Times New Roman"/>
          <w:sz w:val="24"/>
          <w:szCs w:val="24"/>
        </w:rPr>
        <w:t xml:space="preserve"> el borrador</w:t>
      </w:r>
    </w:p>
    <w:p w:rsidR="004968C1" w:rsidRPr="004968C1" w:rsidRDefault="00F92DB2" w:rsidP="00F92DB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92DB2">
        <w:rPr>
          <w:rFonts w:ascii="Times New Roman" w:eastAsia="Times New Roman" w:hAnsi="Times New Roman" w:cs="Times New Roman"/>
          <w:b/>
          <w:sz w:val="24"/>
          <w:szCs w:val="24"/>
        </w:rPr>
        <w:t>Brígido</w:t>
      </w:r>
      <w:proofErr w:type="spellEnd"/>
      <w:r w:rsidRPr="00F92DB2">
        <w:rPr>
          <w:rFonts w:ascii="Times New Roman" w:eastAsia="Times New Roman" w:hAnsi="Times New Roman" w:cs="Times New Roman"/>
          <w:b/>
          <w:sz w:val="24"/>
          <w:szCs w:val="24"/>
        </w:rPr>
        <w:t xml:space="preserve"> García Paez</w:t>
      </w:r>
      <w:r w:rsidR="004968C1" w:rsidRPr="004968C1">
        <w:rPr>
          <w:rFonts w:ascii="Times New Roman" w:eastAsia="Times New Roman" w:hAnsi="Times New Roman" w:cs="Times New Roman"/>
          <w:sz w:val="24"/>
          <w:szCs w:val="24"/>
        </w:rPr>
        <w:t xml:space="preserve"> estuvo implicado en la recogida, el análisis e interpretación de los datos</w:t>
      </w:r>
    </w:p>
    <w:p w:rsidR="004968C1" w:rsidRPr="004968C1" w:rsidRDefault="004968C1" w:rsidP="00F92DB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Todos los autores revisaron la redacción del manuscrito y aprueban la versión finalmente remitida</w:t>
      </w:r>
    </w:p>
    <w:p w:rsidR="004968C1" w:rsidRDefault="004968C1" w:rsidP="00F92DB2">
      <w:pPr>
        <w:spacing w:before="100" w:beforeAutospacing="1" w:after="100" w:afterAutospacing="1" w:line="240" w:lineRule="auto"/>
        <w:jc w:val="both"/>
      </w:pPr>
      <w:r w:rsidRPr="004968C1">
        <w:rPr>
          <w:rFonts w:ascii="Times New Roman" w:eastAsia="Times New Roman" w:hAnsi="Times New Roman" w:cs="Times New Roman"/>
          <w:sz w:val="24"/>
          <w:szCs w:val="24"/>
        </w:rPr>
        <w:t>Todos aquellos que contribuyeron al artículo pero que no se ajustan a las categorías mencionadas de autor o sus aportes no fueron suficientes para acreditarse la autoría, deben indicarse en Agradecimientos, explicitando el tipo de aporte realizado.</w:t>
      </w:r>
    </w:p>
    <w:sectPr w:rsidR="004968C1" w:rsidSect="005C44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018E7"/>
    <w:multiLevelType w:val="multilevel"/>
    <w:tmpl w:val="34B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EF1F68"/>
    <w:multiLevelType w:val="multilevel"/>
    <w:tmpl w:val="1E90F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325C7D"/>
    <w:multiLevelType w:val="multilevel"/>
    <w:tmpl w:val="F370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968C1"/>
    <w:rsid w:val="004968C1"/>
    <w:rsid w:val="005C44A8"/>
    <w:rsid w:val="00D3053F"/>
    <w:rsid w:val="00DB4ACD"/>
    <w:rsid w:val="00F92DB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4A8"/>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9351468">
      <w:bodyDiv w:val="1"/>
      <w:marLeft w:val="0"/>
      <w:marRight w:val="0"/>
      <w:marTop w:val="0"/>
      <w:marBottom w:val="0"/>
      <w:divBdr>
        <w:top w:val="none" w:sz="0" w:space="0" w:color="auto"/>
        <w:left w:val="none" w:sz="0" w:space="0" w:color="auto"/>
        <w:bottom w:val="none" w:sz="0" w:space="0" w:color="auto"/>
        <w:right w:val="none" w:sz="0" w:space="0" w:color="auto"/>
      </w:divBdr>
      <w:divsChild>
        <w:div w:id="48932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 PC</cp:lastModifiedBy>
  <cp:revision>2</cp:revision>
  <dcterms:created xsi:type="dcterms:W3CDTF">2022-07-07T18:39:00Z</dcterms:created>
  <dcterms:modified xsi:type="dcterms:W3CDTF">2022-07-07T18:39:00Z</dcterms:modified>
</cp:coreProperties>
</file>